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-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 письму Депкультуры Югры </w:t>
      </w:r>
      <w:r>
        <w:rPr>
          <w:rFonts w:ascii="Times New Roman" w:hAnsi="Times New Roman" w:cs="Times New Roman"/>
        </w:rPr>
      </w:r>
      <w:r/>
    </w:p>
    <w:p>
      <w:pPr>
        <w:ind w:right="-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«__ » ___________2023</w:t>
      </w:r>
      <w:r>
        <w:rPr>
          <w:rFonts w:ascii="Times New Roman" w:hAnsi="Times New Roman" w:cs="Times New Roman"/>
          <w:sz w:val="28"/>
        </w:rPr>
        <w:t xml:space="preserve"> года № _____</w:t>
      </w:r>
      <w:r>
        <w:rPr>
          <w:rFonts w:ascii="Times New Roman" w:hAnsi="Times New Roman" w:cs="Times New Roman"/>
        </w:rPr>
      </w:r>
      <w:r/>
    </w:p>
    <w:p>
      <w:pPr>
        <w:contextualSpacing/>
        <w:spacing w:after="0" w:line="380" w:lineRule="exact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jc w:val="center"/>
        <w:spacing w:after="0" w:line="38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center"/>
        <w:spacing w:after="0"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after="0" w:line="38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 культуры Российской Федерации проводит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Всероссийский конкурс для журналистов, блогеров и сотрудников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региональных пресс-служб «Культура слова», освещающих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Национального проекта «Культура» </w:t>
      </w:r>
      <w:r>
        <w:rPr>
          <w:rFonts w:ascii="Times New Roman" w:hAnsi="Times New Roman" w:cs="Times New Roman"/>
          <w:sz w:val="28"/>
          <w:szCs w:val="28"/>
        </w:rPr>
        <w:t xml:space="preserve">(далее – нацпроект)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after="0" w:line="380" w:lineRule="exact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Заявки на участие в конкурсе принимаются до 25 сентября 2023 года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официальном сайте kulturaslova.ru.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Участвовать в ежегодном конкурсе по освещению реализации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нацпроекта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могут как журналисты и блогеры,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 и сетевые медиапроекты и региональные пресс-службы. К участию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конкурсе принимаются материалы, опубликованные в СМИ или социальных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медиа с 15 сентября 2022 года </w:t>
        <w:br/>
        <w:t xml:space="preserve">по 25 сентября 2023 года.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Конкурсанты смогут побороться за лидерство </w:t>
        <w:br/>
        <w:t xml:space="preserve">в номинациях «Лучшее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интервью», «Лучший фотоснимок», «Лучшая печатная публикация»,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«Лучший видеосюжет», «Лучшая публикация </w:t>
        <w:br/>
        <w:t xml:space="preserve">в онлайн-издании», «Лучший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радиовыпуск». Кроме того, в 2023 году конкурсные направления дополнят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номинации «Лучшая публикация </w:t>
        <w:br/>
        <w:t xml:space="preserve">в социальных медиа», объединяющая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текстовые и видеопосты, а также «Лучший PR-проект в государственной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сфере», которая определит наиболее успешные практики и инструменты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продвижения органов государственной власти.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after="0" w:line="380" w:lineRule="exact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Жюри оценит представленные работы, учитывая их актуальность,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достоверность, а также оригинальность подачи информации. Материалы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должны соответствовать тематике основных направлений реализации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нацпроекта.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after="0" w:line="380" w:lineRule="exact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Помимо этого, один из участников будет удостоен специальной премии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Министра культуры Российской Федерации.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Дипломы и памятные призы будут вручены победителям осенью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2023 года в Москве </w:t>
        <w:br/>
        <w:t xml:space="preserve">на торжественной церемонии награждения.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Узнать больше и ознакомиться с положением о конкурсе можно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официальном сайте kulturaslova.ru.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  <w:spacing w:after="0" w:line="38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СПРАВОЧНО:</w:t>
      </w:r>
      <w:r/>
    </w:p>
    <w:p>
      <w:pPr>
        <w:contextualSpacing/>
        <w:ind w:firstLine="708"/>
        <w:jc w:val="both"/>
        <w:spacing w:after="0" w:line="380" w:lineRule="exact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Всероссийский конкурс СМИ «Культура слова» учрежден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 культуры Российской Федерации в 2020 году. Он проводится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целью стимулирования, сбора и распространения лучшего опыта освещения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нацпроекта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Также конкурс направлен 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поддержку и поощрение СМИ, которые занимаются популяризацией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отечественной культуры, на повышение значимости профессии работника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культуры в России и развитие профессиональной культурной коммуникации.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2022 году на участие в конкурсе была подана 591 работа от авторов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75 регионов страны.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417" w:right="1276" w:bottom="1134" w:left="1559" w:header="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rPr>
        <w:rFonts w:ascii="Times New Roman" w:hAnsi="Times New Roman" w:cs="Times New Roman"/>
        <w:sz w:val="28"/>
        <w:szCs w:val="28"/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1"/>
    <w:link w:val="704"/>
    <w:uiPriority w:val="10"/>
    <w:rPr>
      <w:sz w:val="48"/>
      <w:szCs w:val="48"/>
    </w:rPr>
  </w:style>
  <w:style w:type="character" w:styleId="676">
    <w:name w:val="Subtitle Char"/>
    <w:basedOn w:val="691"/>
    <w:link w:val="706"/>
    <w:uiPriority w:val="11"/>
    <w:rPr>
      <w:sz w:val="24"/>
      <w:szCs w:val="24"/>
    </w:rPr>
  </w:style>
  <w:style w:type="character" w:styleId="677">
    <w:name w:val="Quote Char"/>
    <w:link w:val="708"/>
    <w:uiPriority w:val="29"/>
    <w:rPr>
      <w:i/>
    </w:rPr>
  </w:style>
  <w:style w:type="character" w:styleId="678">
    <w:name w:val="Intense Quote Char"/>
    <w:link w:val="710"/>
    <w:uiPriority w:val="30"/>
    <w:rPr>
      <w:i/>
    </w:rPr>
  </w:style>
  <w:style w:type="character" w:styleId="679">
    <w:name w:val="Footnote Text Char"/>
    <w:link w:val="841"/>
    <w:uiPriority w:val="99"/>
    <w:rPr>
      <w:sz w:val="18"/>
    </w:rPr>
  </w:style>
  <w:style w:type="character" w:styleId="680">
    <w:name w:val="Endnote Text Char"/>
    <w:link w:val="844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81"/>
    <w:uiPriority w:val="34"/>
    <w:qFormat/>
    <w:pPr>
      <w:contextualSpacing/>
      <w:ind w:left="720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1"/>
    <w:uiPriority w:val="99"/>
  </w:style>
  <w:style w:type="character" w:styleId="713" w:customStyle="1">
    <w:name w:val="Footer Char"/>
    <w:basedOn w:val="691"/>
    <w:uiPriority w:val="99"/>
  </w:style>
  <w:style w:type="paragraph" w:styleId="714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1">
    <w:name w:val="footnote text"/>
    <w:basedOn w:val="681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91"/>
    <w:uiPriority w:val="99"/>
    <w:unhideWhenUsed/>
    <w:rPr>
      <w:vertAlign w:val="superscript"/>
    </w:rPr>
  </w:style>
  <w:style w:type="paragraph" w:styleId="844">
    <w:name w:val="endnote text"/>
    <w:basedOn w:val="681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1"/>
    <w:uiPriority w:val="99"/>
    <w:semiHidden/>
    <w:unhideWhenUsed/>
    <w:rPr>
      <w:vertAlign w:val="superscript"/>
    </w:rPr>
  </w:style>
  <w:style w:type="paragraph" w:styleId="847">
    <w:name w:val="toc 1"/>
    <w:basedOn w:val="681"/>
    <w:next w:val="681"/>
    <w:uiPriority w:val="39"/>
    <w:unhideWhenUsed/>
    <w:pPr>
      <w:spacing w:after="57"/>
    </w:pPr>
  </w:style>
  <w:style w:type="paragraph" w:styleId="84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1"/>
    <w:next w:val="681"/>
    <w:uiPriority w:val="99"/>
    <w:unhideWhenUsed/>
    <w:pPr>
      <w:spacing w:after="0"/>
    </w:pPr>
  </w:style>
  <w:style w:type="paragraph" w:styleId="858">
    <w:name w:val="Balloon Text"/>
    <w:basedOn w:val="681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691"/>
    <w:link w:val="858"/>
    <w:uiPriority w:val="99"/>
    <w:semiHidden/>
    <w:rPr>
      <w:rFonts w:ascii="Tahoma" w:hAnsi="Tahoma" w:cs="Tahoma"/>
      <w:sz w:val="16"/>
      <w:szCs w:val="16"/>
    </w:rPr>
  </w:style>
  <w:style w:type="table" w:styleId="860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68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91"/>
    <w:link w:val="861"/>
    <w:uiPriority w:val="99"/>
  </w:style>
  <w:style w:type="paragraph" w:styleId="863">
    <w:name w:val="Footer"/>
    <w:basedOn w:val="681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91"/>
    <w:link w:val="863"/>
    <w:uiPriority w:val="99"/>
  </w:style>
  <w:style w:type="paragraph" w:styleId="865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66">
    <w:name w:val="Body Text Indent"/>
    <w:basedOn w:val="681"/>
    <w:link w:val="867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67" w:customStyle="1">
    <w:name w:val="Основной текст с отступом Знак"/>
    <w:basedOn w:val="691"/>
    <w:link w:val="866"/>
    <w:rPr>
      <w:rFonts w:ascii="Century Gothic" w:hAnsi="Century Gothic" w:eastAsia="Times New Roman" w:cs="Times New Roman"/>
      <w:lang w:val="en-US"/>
    </w:rPr>
  </w:style>
  <w:style w:type="paragraph" w:styleId="868">
    <w:name w:val="No Spacing"/>
    <w:uiPriority w:val="1"/>
    <w:qFormat/>
    <w:pPr>
      <w:spacing w:after="0" w:line="240" w:lineRule="auto"/>
    </w:pPr>
  </w:style>
  <w:style w:type="character" w:styleId="869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752D-AD12-44E8-ACDF-D675D87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created xsi:type="dcterms:W3CDTF">2016-12-08T04:43:00Z</dcterms:created>
  <dcterms:modified xsi:type="dcterms:W3CDTF">2023-08-24T05:26:59Z</dcterms:modified>
</cp:coreProperties>
</file>